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F11121">
      <w:pPr>
        <w:pStyle w:val="16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560" w:lineRule="exact"/>
        <w:jc w:val="both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附件2：</w:t>
      </w:r>
    </w:p>
    <w:p w14:paraId="556CD40E">
      <w:pPr>
        <w:pStyle w:val="16"/>
        <w:pageBreakBefore w:val="0"/>
        <w:widowControl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560" w:lineRule="exact"/>
        <w:textAlignment w:val="auto"/>
      </w:pPr>
      <w:r>
        <w:t>中南财经政法大学财政税务学院2026年硕士研究生复试资格审查</w:t>
      </w:r>
      <w:r>
        <w:rPr>
          <w:highlight w:val="none"/>
        </w:rPr>
        <w:t>所需材料清单及具体要求</w:t>
      </w:r>
    </w:p>
    <w:p w14:paraId="0474B8CF">
      <w:pPr>
        <w:pStyle w:val="11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根据学校2026年硕士研究生招生复试工作安排，现将复试资格审查工作有关事项通知如下：</w:t>
      </w:r>
      <w:bookmarkStart w:id="0" w:name="_GoBack"/>
      <w:bookmarkEnd w:id="0"/>
    </w:p>
    <w:p w14:paraId="0E593693">
      <w:pPr>
        <w:pStyle w:val="3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提交材料内容</w:t>
      </w:r>
    </w:p>
    <w:p w14:paraId="7199A3A0">
      <w:pPr>
        <w:pStyle w:val="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身份证明材料</w:t>
      </w:r>
    </w:p>
    <w:p w14:paraId="16DA4726">
      <w:pPr>
        <w:pStyle w:val="11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交验本人有效身份证原件和1份正反面复印件。</w:t>
      </w:r>
    </w:p>
    <w:p w14:paraId="6571EA37">
      <w:pPr>
        <w:pStyle w:val="11"/>
        <w:pageBreakBefore w:val="0"/>
        <w:widowControl/>
        <w:numPr>
          <w:ilvl w:val="0"/>
          <w:numId w:val="3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交验本人的《2026年硕士研究生入学考试准考证》。</w:t>
      </w:r>
    </w:p>
    <w:p w14:paraId="2EDC40D0">
      <w:pPr>
        <w:pStyle w:val="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学籍学历证明材料</w:t>
      </w:r>
    </w:p>
    <w:p w14:paraId="49E8FDB0">
      <w:pPr>
        <w:pStyle w:val="2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应届本科毕业生须提交以下材料：</w:t>
      </w:r>
    </w:p>
    <w:p w14:paraId="7E277710">
      <w:pPr>
        <w:pStyle w:val="11"/>
        <w:pageBreakBefore w:val="0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大学期间7个学期完整注册的学生证原件和1份复印件；</w:t>
      </w:r>
    </w:p>
    <w:p w14:paraId="7424F4F2">
      <w:pPr>
        <w:pStyle w:val="11"/>
        <w:pageBreakBefore w:val="0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《教育部学籍在线验证报告》1份，认证办法详见中国高等教育学生信息网（http://www.chsi.com.cn/）；</w:t>
      </w:r>
    </w:p>
    <w:p w14:paraId="0FE9EC3C">
      <w:pPr>
        <w:pStyle w:val="11"/>
        <w:pageBreakBefore w:val="0"/>
        <w:widowControl/>
        <w:numPr>
          <w:ilvl w:val="0"/>
          <w:numId w:val="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大学期间7个学期完整的成绩单1份（须盖有学校教务部门红章）。</w:t>
      </w:r>
    </w:p>
    <w:p w14:paraId="280FEE6C">
      <w:pPr>
        <w:pStyle w:val="11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提前毕业应届本科生须提供所在学校允许其提前毕业的正式文件（带文号，如为复印件，须加盖学校公章）。</w:t>
      </w:r>
    </w:p>
    <w:p w14:paraId="52AA7FEC">
      <w:pPr>
        <w:pStyle w:val="2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非应届毕业生须提交以下材料：</w:t>
      </w:r>
    </w:p>
    <w:p w14:paraId="4164DFC3">
      <w:pPr>
        <w:pStyle w:val="11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本科毕业证书、学位证书原件和1份复印件；</w:t>
      </w:r>
    </w:p>
    <w:p w14:paraId="564B49E0">
      <w:pPr>
        <w:pStyle w:val="11"/>
        <w:pageBreakBefore w:val="0"/>
        <w:widowControl/>
        <w:numPr>
          <w:ilvl w:val="0"/>
          <w:numId w:val="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《教育部学历证书电子注册备案表》1份，认证办法详见中国高等教育学生信息网（http://www.chsi.com.cn/）。</w:t>
      </w:r>
    </w:p>
    <w:p w14:paraId="5F48B870">
      <w:pPr>
        <w:pStyle w:val="2"/>
        <w:pageBreakBefore w:val="0"/>
        <w:widowControl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取得境外大学文凭的考生须提交以下材料：</w:t>
      </w:r>
    </w:p>
    <w:p w14:paraId="620D9BFB">
      <w:pPr>
        <w:pStyle w:val="11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教育部留学服务中心出具的《国外学历学位认证书》1份，相关认证流程请查询中国留学网（http://www.cscse.edu.cn）。</w:t>
      </w:r>
    </w:p>
    <w:p w14:paraId="139C5D95">
      <w:pPr>
        <w:pStyle w:val="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政审材料</w:t>
      </w:r>
    </w:p>
    <w:p w14:paraId="758065C6">
      <w:pPr>
        <w:pStyle w:val="11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《中南财经政法大学硕士研究生复试政审函调表》1份（详见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中南财经政法大学财政税务学院2026年硕士研究生招生复试录取工作实施细则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</w:rPr>
        <w:t>》附件3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），须加盖有关公章。</w:t>
      </w:r>
    </w:p>
    <w:p w14:paraId="43D2FE04">
      <w:pPr>
        <w:pStyle w:val="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综合素质材料</w:t>
      </w:r>
    </w:p>
    <w:p w14:paraId="2A98DBE1">
      <w:pPr>
        <w:pStyle w:val="11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《中南财经政法大学硕士研究生复试素质和能力考核登记表》1份（详见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</w:rPr>
        <w:t>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中南财经政法大学财政税务学院2026年硕士研究生招生复试录取工作实施细则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</w:rPr>
        <w:t>》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附件4），可附相关证明材料原件和复印件各1份（复印件须提交）。综合素质材料将作为复试“综合素质”考查依据。</w:t>
      </w:r>
    </w:p>
    <w:p w14:paraId="236A7BC2">
      <w:pPr>
        <w:pStyle w:val="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“退役大学生士兵”专项计划考生材料</w:t>
      </w:r>
    </w:p>
    <w:p w14:paraId="0BE8CBF0">
      <w:pPr>
        <w:pStyle w:val="11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报考“退役大学生士兵”专项计划的考生还须提交以下材料：</w:t>
      </w:r>
    </w:p>
    <w:p w14:paraId="0BE8C3D2">
      <w:pPr>
        <w:pStyle w:val="11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个人《应征公民入伍批准书》和《退出现役证》两证的复印件1份；</w:t>
      </w:r>
    </w:p>
    <w:p w14:paraId="11EE0B60">
      <w:pPr>
        <w:pStyle w:val="11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9月份入学后，考生须将个人《应征公民入伍批准书》和《退出现役证》原件及复印件交至所在学院（中心）复查。学院（中心）应将《应征公民入伍批准书》和《退出现役证》复印件存入考生个人档案中。</w:t>
      </w:r>
    </w:p>
    <w:p w14:paraId="741E7315">
      <w:pPr>
        <w:pStyle w:val="4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考生诚信承诺书</w:t>
      </w:r>
    </w:p>
    <w:p w14:paraId="5AFEB2C9">
      <w:pPr>
        <w:pStyle w:val="11"/>
        <w:pageBreakBefore w:val="0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firstLine="560" w:firstLineChars="200"/>
        <w:textAlignment w:val="auto"/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考生完整抄写并亲笔签名的《中南财经政法大学20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  <w:lang w:val="en-US" w:eastAsia="zh-CN"/>
        </w:rPr>
        <w:t>26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年硕士研究生考生诚信复试承诺书》1份（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</w:rPr>
        <w:t>详见《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</w:rPr>
        <w:t>中南财经政法大学财政税务学院2026年硕士研究生招生复试录取工作实施细则</w:t>
      </w:r>
      <w:r>
        <w:rPr>
          <w:rFonts w:hint="eastAsia" w:ascii="方正仿宋_GB2312" w:hAnsi="方正仿宋_GB2312" w:eastAsia="方正仿宋_GB2312" w:cs="方正仿宋_GB2312"/>
          <w:b w:val="0"/>
          <w:bCs w:val="0"/>
          <w:color w:val="333333"/>
          <w:sz w:val="28"/>
          <w:szCs w:val="28"/>
        </w:rPr>
        <w:t>》附件5</w:t>
      </w: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）。</w:t>
      </w:r>
    </w:p>
    <w:p w14:paraId="1D0AEE05">
      <w:pPr>
        <w:pStyle w:val="3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2" w:firstLineChars="200"/>
        <w:textAlignment w:val="auto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</w:rPr>
        <w:t>有关要求</w:t>
      </w:r>
    </w:p>
    <w:p w14:paraId="72567A7D">
      <w:pPr>
        <w:pStyle w:val="11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Style w:val="19"/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</w:pPr>
      <w:r>
        <w:rPr>
          <w:rStyle w:val="19"/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  <w:t>根据教育部《2026年全国硕士研究生招生工作管理规定》（教学〔2025〕2号）等文件规定，</w:t>
      </w:r>
      <w:r>
        <w:rPr>
          <w:rStyle w:val="19"/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  <w:lang w:val="en-US" w:eastAsia="zh-CN"/>
        </w:rPr>
        <w:t>学院</w:t>
      </w:r>
      <w:r>
        <w:rPr>
          <w:rStyle w:val="19"/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  <w:t>在复试前须对考生的居民身份证、学历学位证书、学历学籍核验结果、学生证等报名材料原件及考生资格进行严格审查，对不符合规定者，取消复试资格。</w:t>
      </w:r>
    </w:p>
    <w:p w14:paraId="07B31FA2">
      <w:pPr>
        <w:pStyle w:val="11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Style w:val="19"/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</w:pPr>
      <w:r>
        <w:rPr>
          <w:rStyle w:val="19"/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  <w:t>考生的学历（学籍）信息核验有问题的，须在规定时间内完成学历（学籍）核验，逾期未完成核验的一律不予认可。</w:t>
      </w:r>
    </w:p>
    <w:p w14:paraId="6CDF4AEA">
      <w:pPr>
        <w:pStyle w:val="11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Style w:val="19"/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</w:pPr>
      <w:r>
        <w:rPr>
          <w:rStyle w:val="19"/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  <w:t>少数民族考生身份以报考时查验的身份证为准，复试时不得更改。少数民族地区以国务院有关部门公布的《全国民族区域自治地方简表》为准。</w:t>
      </w:r>
    </w:p>
    <w:p w14:paraId="7BD805AE">
      <w:pPr>
        <w:pStyle w:val="11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color w:val="333333"/>
          <w:sz w:val="28"/>
          <w:szCs w:val="28"/>
        </w:rPr>
        <w:t>对于提供虚假信息或证明材料者，不论何时，一经查实，取消其复试或拟录取资格。</w:t>
      </w:r>
    </w:p>
    <w:p w14:paraId="13E40DEA">
      <w:pPr>
        <w:pStyle w:val="11"/>
        <w:pageBreakBefore w:val="0"/>
        <w:widowControl/>
        <w:numPr>
          <w:ilvl w:val="0"/>
          <w:numId w:val="7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/>
        <w:spacing w:before="157" w:beforeLines="50" w:after="157" w:afterLines="50" w:line="560" w:lineRule="exact"/>
        <w:ind w:left="0" w:leftChars="0" w:firstLine="560" w:firstLineChars="200"/>
        <w:textAlignment w:val="auto"/>
        <w:rPr>
          <w:rFonts w:hint="eastAsia" w:ascii="方正仿宋_GB2312" w:hAnsi="方正仿宋_GB2312" w:eastAsia="方正仿宋_GB2312" w:cs="方正仿宋_GB2312"/>
          <w:b w:val="0"/>
          <w:color w:val="333333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color w:val="333333"/>
          <w:sz w:val="28"/>
          <w:szCs w:val="28"/>
        </w:rPr>
        <w:t>未尽事宜，请考生联系学院咨询。</w:t>
      </w:r>
    </w:p>
    <w:p w14:paraId="7F796FA1">
      <w:pPr>
        <w:pageBreakBefore w:val="0"/>
        <w:kinsoku/>
        <w:wordWrap/>
        <w:overflowPunct/>
        <w:topLinePunct w:val="0"/>
        <w:autoSpaceDE/>
        <w:autoSpaceDN/>
        <w:bidi w:val="0"/>
        <w:snapToGrid/>
        <w:spacing w:before="157" w:beforeLines="50" w:after="157" w:afterLines="50" w:line="560" w:lineRule="exact"/>
        <w:textAlignment w:val="auto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86"/>
    <w:family w:val="auto"/>
    <w:pitch w:val="default"/>
    <w:sig w:usb0="E0000AFF" w:usb1="00007843" w:usb2="00000001" w:usb3="00000000" w:csb0="400001BF" w:csb1="DFF7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CE0838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79D68B3">
                          <w:pPr>
                            <w:pStyle w:val="1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9D68B3">
                    <w:pPr>
                      <w:pStyle w:val="1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FDE985D"/>
    <w:multiLevelType w:val="singleLevel"/>
    <w:tmpl w:val="AFDE985D"/>
    <w:lvl w:ilvl="0" w:tentative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</w:abstractNum>
  <w:abstractNum w:abstractNumId="1">
    <w:nsid w:val="DFE78226"/>
    <w:multiLevelType w:val="singleLevel"/>
    <w:tmpl w:val="DFE7822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abstractNum w:abstractNumId="2">
    <w:nsid w:val="EBFEE9AF"/>
    <w:multiLevelType w:val="singleLevel"/>
    <w:tmpl w:val="EBFEE9AF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3">
    <w:nsid w:val="FDF7A545"/>
    <w:multiLevelType w:val="singleLevel"/>
    <w:tmpl w:val="FDF7A545"/>
    <w:lvl w:ilvl="0" w:tentative="0">
      <w:start w:val="1"/>
      <w:numFmt w:val="chineseCounting"/>
      <w:suff w:val="nothing"/>
      <w:lvlText w:val="（%1）"/>
      <w:lvlJc w:val="left"/>
      <w:pPr>
        <w:ind w:left="0" w:firstLine="0"/>
      </w:pPr>
      <w:rPr>
        <w:rFonts w:hint="eastAsia"/>
      </w:rPr>
    </w:lvl>
  </w:abstractNum>
  <w:abstractNum w:abstractNumId="4">
    <w:nsid w:val="3ADBB8D2"/>
    <w:multiLevelType w:val="singleLevel"/>
    <w:tmpl w:val="3ADBB8D2"/>
    <w:lvl w:ilvl="0" w:tentative="0">
      <w:start w:val="1"/>
      <w:numFmt w:val="decimal"/>
      <w:suff w:val="nothing"/>
      <w:lvlText w:val="（%1）"/>
      <w:lvlJc w:val="left"/>
      <w:pPr>
        <w:ind w:left="0" w:firstLine="480"/>
      </w:pPr>
      <w:rPr>
        <w:rFonts w:hint="default"/>
      </w:rPr>
    </w:lvl>
  </w:abstractNum>
  <w:abstractNum w:abstractNumId="5">
    <w:nsid w:val="7BECE682"/>
    <w:multiLevelType w:val="singleLevel"/>
    <w:tmpl w:val="7BECE68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abstractNum w:abstractNumId="6">
    <w:nsid w:val="7F5AB436"/>
    <w:multiLevelType w:val="singleLevel"/>
    <w:tmpl w:val="7F5AB436"/>
    <w:lvl w:ilvl="0" w:tentative="0">
      <w:start w:val="1"/>
      <w:numFmt w:val="decimal"/>
      <w:suff w:val="space"/>
      <w:lvlText w:val="%1."/>
      <w:lvlJc w:val="left"/>
      <w:pPr>
        <w:ind w:left="0" w:firstLine="480"/>
      </w:pPr>
      <w:rPr>
        <w:rFonts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0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DDE0AA0"/>
    <w:rsid w:val="3CFD642E"/>
    <w:rsid w:val="4F7F69DD"/>
    <w:rsid w:val="9DDE0AA0"/>
    <w:rsid w:val="EEFFB8E8"/>
    <w:rsid w:val="FF3D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nhideWhenUsed="0" w:uiPriority="9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4">
    <w:name w:val="heading 2"/>
    <w:next w:val="1"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2">
    <w:name w:val="heading 3"/>
    <w:next w:val="1"/>
    <w:qFormat/>
    <w:uiPriority w:val="99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8">
    <w:name w:val="Default Paragraph Font"/>
    <w:semiHidden/>
    <w:uiPriority w:val="0"/>
  </w:style>
  <w:style w:type="table" w:default="1" w:styleId="1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6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character" w:styleId="19">
    <w:name w:val="Strong"/>
    <w:basedOn w:val="18"/>
    <w:qFormat/>
    <w:uiPriority w:val="0"/>
    <w:rPr>
      <w:b/>
    </w:rPr>
  </w:style>
  <w:style w:type="character" w:styleId="20">
    <w:name w:val="Hyperlink"/>
    <w:basedOn w:val="18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Office_12.1.25205.25205_F1E327BC-269C-435d-A152-05C5408002CA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2026-03-18T04:45:00Z</dcterms:created>
  <dc:creator>钟唯</dc:creator>
  <cp:lastModifiedBy>钟唯</cp:lastModifiedBy>
  <dcterms:modified xsi:type="dcterms:W3CDTF">2026-03-20T15:51:57Z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2052-12.1.25205.25205</vt:lpwstr>
  </property>
  <property fmtid="{D5CDD505-2E9C-101B-9397-08002B2CF9AE}" pid="3" name="ICV">
    <vt:lpwstr>B954B1841ACFDF7669DCB869E0FBD05F_41</vt:lpwstr>
  </property>
</Properties>
</file>